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EE9" w:rsidRPr="00196936" w:rsidRDefault="00350EE9" w:rsidP="00350EE9">
      <w:pPr>
        <w:ind w:firstLine="680"/>
        <w:jc w:val="center"/>
        <w:rPr>
          <w:rFonts w:ascii="KZ Times New Roman" w:hAnsi="KZ Times New Roman"/>
          <w:b/>
          <w:lang w:val="kk-KZ"/>
        </w:rPr>
      </w:pPr>
      <w:r w:rsidRPr="00196936">
        <w:rPr>
          <w:b/>
          <w:lang w:val="kk-KZ"/>
        </w:rPr>
        <w:t>1.14 Еңбекке ақы  төлеу бойынша  есеп айырысу  аудиті</w:t>
      </w:r>
    </w:p>
    <w:p w:rsidR="00350EE9" w:rsidRPr="00196936" w:rsidRDefault="00350EE9" w:rsidP="00350EE9">
      <w:pPr>
        <w:ind w:firstLine="680"/>
        <w:jc w:val="center"/>
        <w:rPr>
          <w:rFonts w:ascii="KZ Times New Roman" w:hAnsi="KZ Times New Roman"/>
          <w:b/>
          <w:lang w:val="kk-KZ"/>
        </w:rPr>
      </w:pPr>
    </w:p>
    <w:p w:rsidR="00350EE9" w:rsidRPr="00196936" w:rsidRDefault="00350EE9" w:rsidP="00350EE9">
      <w:pPr>
        <w:tabs>
          <w:tab w:val="left" w:pos="0"/>
        </w:tabs>
        <w:jc w:val="both"/>
        <w:rPr>
          <w:lang w:val="kk-KZ"/>
        </w:rPr>
      </w:pPr>
      <w:r w:rsidRPr="00196936">
        <w:rPr>
          <w:lang w:val="kk-KZ"/>
        </w:rPr>
        <w:tab/>
        <w:t>1.14.1 Жұмысшылармен қызметкерлерге еңбекақы төлеуді тексерудің негізгі міндеті-еңбекақы төлеуде нормативтік-құқықтық актілердің сақталуын бақылау, жалақыдан ұстап қалу мен еңбекақы төлеуді бухгалтерлік есепті жүргізудің дұрыстығын тексеру боып табылады.</w:t>
      </w:r>
    </w:p>
    <w:p w:rsidR="00350EE9" w:rsidRPr="00196936" w:rsidRDefault="00350EE9" w:rsidP="00350EE9">
      <w:pPr>
        <w:tabs>
          <w:tab w:val="left" w:pos="0"/>
        </w:tabs>
        <w:jc w:val="both"/>
        <w:rPr>
          <w:lang w:val="kk-KZ"/>
        </w:rPr>
      </w:pPr>
      <w:r w:rsidRPr="00196936">
        <w:rPr>
          <w:lang w:val="kk-KZ"/>
        </w:rPr>
        <w:tab/>
        <w:t xml:space="preserve">1.14.2 Бақылау барысында қолданылатын ақпарат көздері боып 3350 «Қызметкерлермен еңбекақы бойынша есеп айырысу» шоты бойынша аналитикалық және синтетикалық мәліметтер өнімділіктің есебі және еңбекке ақы төлеуді есептеу жөніндегі бастапқы құжаттар (мысалы, жұмыс істеген уақыт есебі табелі мен нарядтар) уақытша еңбекке жарамсыздық парақтары, еңбек демалысына төлемді есептеу, нормативті құжаттар, бұл операцияны реттейтін ҚР «Еңбек туралы» заңы, Қызметкерлердің еңбегі мәселелері жөніндегі әдістемелік ұсыныстар, лоардың орташа еңбекақысын есептеу жөніндегі нұсқаулық және т.б. басшылыққа алынады. </w:t>
      </w:r>
    </w:p>
    <w:p w:rsidR="00350EE9" w:rsidRPr="00196936" w:rsidRDefault="00350EE9" w:rsidP="00350EE9">
      <w:pPr>
        <w:tabs>
          <w:tab w:val="left" w:pos="0"/>
        </w:tabs>
        <w:jc w:val="both"/>
        <w:rPr>
          <w:lang w:val="kk-KZ"/>
        </w:rPr>
      </w:pPr>
      <w:r w:rsidRPr="00196936">
        <w:rPr>
          <w:lang w:val="kk-KZ"/>
        </w:rPr>
        <w:tab/>
        <w:t xml:space="preserve">1.14.3 Қызметкерлермен еңбекке төлеу бойынша есеп айырысуларды тексеруді әр айдың бірінші күндегі </w:t>
      </w:r>
      <w:r>
        <w:rPr>
          <w:lang w:val="kk-KZ"/>
        </w:rPr>
        <w:t xml:space="preserve">3350 </w:t>
      </w:r>
      <w:r w:rsidRPr="00196936">
        <w:rPr>
          <w:lang w:val="kk-KZ"/>
        </w:rPr>
        <w:t xml:space="preserve">шоты бойынша аналитикалық есеп көрсеткіштерінің және бухгалтерлік баланстағы, бір уақыттағы Бас кітаптағы жазулармен сәйкестігін анықтап, бастаған жөн. Бұл үшін Бас кітаптағы қарастырып отырған айлардың бірінші күндегі 681 тізімдемесінің ведомостінің жиынтық сомасымен (берілетін) кәсіпорын балансындағысымен салыстыру қажет. </w:t>
      </w:r>
    </w:p>
    <w:p w:rsidR="00350EE9" w:rsidRPr="00196936" w:rsidRDefault="00350EE9" w:rsidP="00350EE9">
      <w:pPr>
        <w:tabs>
          <w:tab w:val="left" w:pos="0"/>
        </w:tabs>
        <w:jc w:val="both"/>
        <w:rPr>
          <w:lang w:val="kk-KZ"/>
        </w:rPr>
      </w:pPr>
      <w:r w:rsidRPr="00196936">
        <w:rPr>
          <w:lang w:val="kk-KZ"/>
        </w:rPr>
        <w:tab/>
        <w:t>1.14.4 Айырмашлық табылғанда олардың себептерін анықтау керек. Сондай-ақ мәліметтерді депозитке салынған еңбекақы есеп кітабы көрсеткіштерімен салыстыру керек. Сосын бастапқы құжаттардың анық сеімділігн, толтырылу дұрыстығын олардың еңбекақы және еңбекті өтеудің басқа түрлерін есептеу мен төлеу бойынша нормативті құжат талаптарына сәйкестігі тексеріледі.</w:t>
      </w:r>
    </w:p>
    <w:p w:rsidR="00350EE9" w:rsidRPr="00196936" w:rsidRDefault="00350EE9" w:rsidP="00350EE9">
      <w:pPr>
        <w:tabs>
          <w:tab w:val="left" w:pos="0"/>
        </w:tabs>
        <w:jc w:val="both"/>
        <w:rPr>
          <w:lang w:val="kk-KZ"/>
        </w:rPr>
      </w:pPr>
      <w:r w:rsidRPr="00196936">
        <w:rPr>
          <w:lang w:val="kk-KZ"/>
        </w:rPr>
        <w:tab/>
        <w:t>1.14.5 Еңбекті уақыт бойынша төлеуде трафиктік мөлшерлеме немесе мәміле шарттарын қолданудың дұрыстығы, кесімді төлеуде-жұмыстың сандық және сапалық көрсеткіштерін орындау, нормалары мен баға қоюды қолданудың дұрыстығы тексеріледі.</w:t>
      </w:r>
    </w:p>
    <w:p w:rsidR="00350EE9" w:rsidRPr="00196936" w:rsidRDefault="00350EE9" w:rsidP="00350EE9">
      <w:pPr>
        <w:tabs>
          <w:tab w:val="left" w:pos="0"/>
        </w:tabs>
        <w:jc w:val="both"/>
        <w:rPr>
          <w:lang w:val="kk-KZ"/>
        </w:rPr>
      </w:pPr>
      <w:r w:rsidRPr="00196936">
        <w:rPr>
          <w:lang w:val="kk-KZ"/>
        </w:rPr>
        <w:tab/>
        <w:t>Еңбек пен оны төлеу жөніндегі бастапқы құжаттарды тексергенде орындалған жұмыс  есебі үшін жауапты лауазымды адамдардың қойылған қолдары бар-жоқтығын, барлық деректемелердің толтырылу дұрыстығын, құжаттарда тазартып өшірілген (ескертілмеген) түзетулердің бар-жоғын т.б. анықтауды.</w:t>
      </w:r>
    </w:p>
    <w:p w:rsidR="00350EE9" w:rsidRPr="00196936" w:rsidRDefault="00350EE9" w:rsidP="00350EE9">
      <w:pPr>
        <w:tabs>
          <w:tab w:val="left" w:pos="0"/>
        </w:tabs>
        <w:jc w:val="both"/>
        <w:rPr>
          <w:lang w:val="kk-KZ"/>
        </w:rPr>
      </w:pPr>
      <w:r w:rsidRPr="00196936">
        <w:rPr>
          <w:lang w:val="kk-KZ"/>
        </w:rPr>
        <w:tab/>
        <w:t>1.14.6 Жұмыс уақыты мен нарядтар есебі табельдін, сондай еңбекті төлеуді есептеу жөніндегі бастапқы құжаттарды тексергенде, оларға ойдан шығарылған (жасанды) тұлғаларды кіргізу жағдайлары бар-жоқтығын анықтау қажет. Бұл үшін оларды бергне уақыттағы нарядтарды талап шығу, нарядтар мен жұмыс уақытының есебі табельдеріндегі жұмысшылардың аты-жөндерін жеке құрам есебінің және төленген сомалар туралы мәліметтерімен салыстыру керек.</w:t>
      </w:r>
    </w:p>
    <w:p w:rsidR="00350EE9" w:rsidRPr="00196936" w:rsidRDefault="00350EE9" w:rsidP="00350EE9">
      <w:pPr>
        <w:tabs>
          <w:tab w:val="left" w:pos="0"/>
        </w:tabs>
        <w:jc w:val="both"/>
        <w:rPr>
          <w:lang w:val="kk-KZ"/>
        </w:rPr>
      </w:pPr>
      <w:r w:rsidRPr="00196936">
        <w:rPr>
          <w:lang w:val="kk-KZ"/>
        </w:rPr>
        <w:tab/>
        <w:t>1.14.7 Бұрын төленген бастапқы құжаттар бойынша қайтадан есептеу жағдайлары бар-жоқтығын, бір адамның аты-жөндері бірнеше есптеу-төлемдік тізімдемелерде (ведомостреде) қайталануын тексеруде маңызды. Кәсіпорынның тізімдік құрамында жоқ, аз уақыт жұмыс істеген адамдарға жазылған нарядтарға, сондай-ақ төмен сапасымен орындалған жұмысты қайта жасап, ақауды жою бойынша нарядтарға ерекше назар аударған жөн.</w:t>
      </w:r>
    </w:p>
    <w:p w:rsidR="00350EE9" w:rsidRPr="00196936" w:rsidRDefault="00350EE9" w:rsidP="00350EE9">
      <w:pPr>
        <w:tabs>
          <w:tab w:val="left" w:pos="0"/>
        </w:tabs>
        <w:jc w:val="both"/>
        <w:rPr>
          <w:lang w:val="kk-KZ"/>
        </w:rPr>
      </w:pPr>
      <w:r w:rsidRPr="00196936">
        <w:rPr>
          <w:lang w:val="kk-KZ"/>
        </w:rPr>
        <w:tab/>
        <w:t>1.14.8 Бастапқы құжаттар мен есептік тізімдемелрді тексергнеде арифметикалық санаудың дұрыстығына ерекше көңіл бөлу керек.</w:t>
      </w:r>
    </w:p>
    <w:p w:rsidR="00350EE9" w:rsidRPr="00196936" w:rsidRDefault="00350EE9" w:rsidP="00350EE9">
      <w:pPr>
        <w:tabs>
          <w:tab w:val="left" w:pos="0"/>
        </w:tabs>
        <w:jc w:val="both"/>
        <w:rPr>
          <w:lang w:val="kk-KZ"/>
        </w:rPr>
      </w:pPr>
      <w:r w:rsidRPr="00196936">
        <w:rPr>
          <w:lang w:val="kk-KZ"/>
        </w:rPr>
        <w:tab/>
        <w:t>Аудиторлық тексерудің жүзеге асатын одан әрі кезеңдері мыналар:</w:t>
      </w:r>
    </w:p>
    <w:p w:rsidR="00350EE9" w:rsidRPr="00196936" w:rsidRDefault="00350EE9" w:rsidP="00350EE9">
      <w:pPr>
        <w:tabs>
          <w:tab w:val="left" w:pos="0"/>
        </w:tabs>
        <w:ind w:left="360"/>
        <w:jc w:val="both"/>
        <w:rPr>
          <w:lang w:val="kk-KZ"/>
        </w:rPr>
      </w:pPr>
      <w:r w:rsidRPr="00196936">
        <w:rPr>
          <w:lang w:val="kk-KZ"/>
        </w:rPr>
        <w:tab/>
        <w:t>- төлемді есептеудің дұрыстығын іріктеп тексеру;</w:t>
      </w:r>
    </w:p>
    <w:p w:rsidR="00350EE9" w:rsidRPr="00196936" w:rsidRDefault="00350EE9" w:rsidP="00350EE9">
      <w:pPr>
        <w:tabs>
          <w:tab w:val="left" w:pos="0"/>
        </w:tabs>
        <w:ind w:left="360"/>
        <w:jc w:val="both"/>
        <w:rPr>
          <w:lang w:val="kk-KZ"/>
        </w:rPr>
      </w:pPr>
      <w:r w:rsidRPr="00196936">
        <w:rPr>
          <w:lang w:val="kk-KZ"/>
        </w:rPr>
        <w:tab/>
        <w:t>- жұмыстың қалыпты жағдайларынан ауытқумен байланысты қосымша ақыны ресімдеу тәртібі;</w:t>
      </w:r>
    </w:p>
    <w:p w:rsidR="00350EE9" w:rsidRPr="00196936" w:rsidRDefault="00350EE9" w:rsidP="00350EE9">
      <w:pPr>
        <w:tabs>
          <w:tab w:val="left" w:pos="0"/>
        </w:tabs>
        <w:ind w:left="360"/>
        <w:jc w:val="both"/>
        <w:rPr>
          <w:lang w:val="kk-KZ"/>
        </w:rPr>
      </w:pPr>
      <w:r w:rsidRPr="00196936">
        <w:rPr>
          <w:lang w:val="kk-KZ"/>
        </w:rPr>
        <w:tab/>
        <w:t>- құжаттық ресімдеу мен іркілес төлемі;</w:t>
      </w:r>
    </w:p>
    <w:p w:rsidR="00350EE9" w:rsidRPr="00196936" w:rsidRDefault="00350EE9" w:rsidP="00350EE9">
      <w:pPr>
        <w:tabs>
          <w:tab w:val="left" w:pos="0"/>
        </w:tabs>
        <w:ind w:left="360"/>
        <w:jc w:val="both"/>
        <w:rPr>
          <w:lang w:val="kk-KZ"/>
        </w:rPr>
      </w:pPr>
      <w:r w:rsidRPr="00196936">
        <w:rPr>
          <w:lang w:val="kk-KZ"/>
        </w:rPr>
        <w:tab/>
        <w:t>- өнімнің ақауын құжатпен ресімдеу мен оны төлеу;</w:t>
      </w:r>
    </w:p>
    <w:p w:rsidR="00350EE9" w:rsidRPr="00196936" w:rsidRDefault="00350EE9" w:rsidP="00350EE9">
      <w:pPr>
        <w:tabs>
          <w:tab w:val="left" w:pos="0"/>
        </w:tabs>
        <w:ind w:left="360"/>
        <w:jc w:val="both"/>
        <w:rPr>
          <w:lang w:val="kk-KZ"/>
        </w:rPr>
      </w:pPr>
      <w:r w:rsidRPr="00196936">
        <w:rPr>
          <w:lang w:val="kk-KZ"/>
        </w:rPr>
        <w:lastRenderedPageBreak/>
        <w:tab/>
        <w:t>- түнгі мезгілдегі жұмысқа қосымша ақы;</w:t>
      </w:r>
    </w:p>
    <w:p w:rsidR="00350EE9" w:rsidRPr="00196936" w:rsidRDefault="00350EE9" w:rsidP="00350EE9">
      <w:pPr>
        <w:tabs>
          <w:tab w:val="left" w:pos="0"/>
        </w:tabs>
        <w:ind w:left="360"/>
        <w:jc w:val="both"/>
        <w:rPr>
          <w:lang w:val="kk-KZ"/>
        </w:rPr>
      </w:pPr>
      <w:r w:rsidRPr="00196936">
        <w:rPr>
          <w:lang w:val="kk-KZ"/>
        </w:rPr>
        <w:tab/>
        <w:t>- жұмыстан тыс уақыттағы еңбекті өтеу;</w:t>
      </w:r>
    </w:p>
    <w:p w:rsidR="00350EE9" w:rsidRPr="00196936" w:rsidRDefault="00350EE9" w:rsidP="00350EE9">
      <w:pPr>
        <w:tabs>
          <w:tab w:val="left" w:pos="0"/>
        </w:tabs>
        <w:ind w:left="360"/>
        <w:jc w:val="both"/>
        <w:rPr>
          <w:lang w:val="kk-KZ"/>
        </w:rPr>
      </w:pPr>
      <w:r w:rsidRPr="00196936">
        <w:rPr>
          <w:lang w:val="kk-KZ"/>
        </w:rPr>
        <w:tab/>
        <w:t>- мерекелік кндердегі жұмысқа төлеу;</w:t>
      </w:r>
    </w:p>
    <w:p w:rsidR="00350EE9" w:rsidRPr="00196936" w:rsidRDefault="00350EE9" w:rsidP="00350EE9">
      <w:pPr>
        <w:tabs>
          <w:tab w:val="left" w:pos="0"/>
        </w:tabs>
        <w:ind w:left="360"/>
        <w:jc w:val="both"/>
        <w:rPr>
          <w:lang w:val="kk-KZ"/>
        </w:rPr>
      </w:pPr>
      <w:r w:rsidRPr="00196936">
        <w:rPr>
          <w:lang w:val="kk-KZ"/>
        </w:rPr>
        <w:tab/>
        <w:t>- іс жүзіндегі заңнамада қарастырылған (еңбек демалысына, жұмыстан шығу жәрдемақысын төлеу және т.с.с.) жұмыспен өтелмеген уақытқа төлем есептеу;</w:t>
      </w:r>
    </w:p>
    <w:p w:rsidR="00350EE9" w:rsidRPr="00196936" w:rsidRDefault="00350EE9" w:rsidP="00350EE9">
      <w:pPr>
        <w:tabs>
          <w:tab w:val="left" w:pos="0"/>
        </w:tabs>
        <w:ind w:left="360"/>
        <w:jc w:val="both"/>
        <w:rPr>
          <w:lang w:val="kk-KZ"/>
        </w:rPr>
      </w:pPr>
      <w:r w:rsidRPr="00196936">
        <w:rPr>
          <w:lang w:val="kk-KZ"/>
        </w:rPr>
        <w:tab/>
        <w:t>- уақытша еңбекке жарамсыздық бойынша жәрдемақы есептеу;</w:t>
      </w:r>
    </w:p>
    <w:p w:rsidR="00350EE9" w:rsidRPr="00196936" w:rsidRDefault="00350EE9" w:rsidP="00350EE9">
      <w:pPr>
        <w:tabs>
          <w:tab w:val="left" w:pos="0"/>
        </w:tabs>
        <w:ind w:left="360"/>
        <w:jc w:val="both"/>
        <w:rPr>
          <w:lang w:val="kk-KZ"/>
        </w:rPr>
      </w:pPr>
      <w:r w:rsidRPr="00196936">
        <w:rPr>
          <w:lang w:val="kk-KZ"/>
        </w:rPr>
        <w:tab/>
        <w:t>- жалақыдан ұстаудың дұрыстығын тексеру;</w:t>
      </w:r>
    </w:p>
    <w:p w:rsidR="00350EE9" w:rsidRPr="00196936" w:rsidRDefault="00350EE9" w:rsidP="00350EE9">
      <w:pPr>
        <w:tabs>
          <w:tab w:val="left" w:pos="0"/>
        </w:tabs>
        <w:jc w:val="both"/>
        <w:rPr>
          <w:lang w:val="kk-KZ"/>
        </w:rPr>
      </w:pPr>
      <w:r w:rsidRPr="00196936">
        <w:rPr>
          <w:lang w:val="kk-KZ"/>
        </w:rPr>
        <w:tab/>
        <w:t>1.14.9 Заңнамаларға сәйкес жалақыдан мыналар ұсталады; жеке табыс салығы, зейнетақы қорына аударымдар, бұрын берілген аванс бойынша берешекті, сондай-ақ арифметикалық қате нәтижесінде артық төленгне соманы өткізуге; есеп беретін сома бойынша берешекті өтеуге; пәтерақы, баланың мектепке дейінгі балалрға мекемеде тәрбиеленгені үшін, еңбеккерлердің кәсіпорынға келтірілген материалдық зиянның орнын толтыруға; ақшалай начеттар (заңсыз жұмсаған қаржыны біреудің мойнына жазу;) кредитке сатып алынған тауарға, газет пен журналдарға жазылғаны үшін; орындалатын (үкім) құжаттар бойынша, өнім ақауы үшін. Жалақыдан басқа ұсталымдар еңбеккерлердің келісімімен ғана ұсталады.</w:t>
      </w:r>
    </w:p>
    <w:p w:rsidR="00350EE9" w:rsidRPr="00196936" w:rsidRDefault="00350EE9" w:rsidP="00350EE9">
      <w:pPr>
        <w:tabs>
          <w:tab w:val="left" w:pos="0"/>
        </w:tabs>
        <w:jc w:val="both"/>
        <w:rPr>
          <w:lang w:val="kk-KZ"/>
        </w:rPr>
      </w:pPr>
      <w:r w:rsidRPr="00196936">
        <w:rPr>
          <w:lang w:val="kk-KZ"/>
        </w:rPr>
        <w:tab/>
        <w:t>1.14.10 Жеке табыс салығы ҚР-ның «Салықтар және бюджетке міндетті басқа төлемдер туралы» Кодексімен белгіленген тәртіп пен мөлшерде ұсталынады.</w:t>
      </w:r>
    </w:p>
    <w:p w:rsidR="00350EE9" w:rsidRPr="00196936" w:rsidRDefault="00350EE9" w:rsidP="00350EE9">
      <w:pPr>
        <w:tabs>
          <w:tab w:val="left" w:pos="0"/>
        </w:tabs>
        <w:jc w:val="both"/>
        <w:rPr>
          <w:lang w:val="kk-KZ"/>
        </w:rPr>
      </w:pPr>
      <w:r w:rsidRPr="00196936">
        <w:rPr>
          <w:lang w:val="kk-KZ"/>
        </w:rPr>
        <w:tab/>
        <w:t>1.14.11 Зейнетақы жарнасын ұстауы және төлеу қызметкердің ай сайынғы табысынң 10% мөлешрінде жүргізіледі.</w:t>
      </w:r>
    </w:p>
    <w:p w:rsidR="00350EE9" w:rsidRPr="00196936" w:rsidRDefault="00350EE9" w:rsidP="00350EE9">
      <w:pPr>
        <w:tabs>
          <w:tab w:val="left" w:pos="0"/>
        </w:tabs>
        <w:jc w:val="both"/>
        <w:rPr>
          <w:lang w:val="kk-KZ"/>
        </w:rPr>
      </w:pPr>
      <w:r w:rsidRPr="00196936">
        <w:rPr>
          <w:lang w:val="kk-KZ"/>
        </w:rPr>
        <w:tab/>
        <w:t>Қарызға алынған тауарлар үшін ұсталымдар азаматтарға ұзақ пайдалану үшін кредитке тауарлар сату еределерінде қарастырылған тапсырма-міндеттеме негізінде жасалған.</w:t>
      </w:r>
    </w:p>
    <w:p w:rsidR="00350EE9" w:rsidRPr="00196936" w:rsidRDefault="00350EE9" w:rsidP="00350EE9">
      <w:pPr>
        <w:tabs>
          <w:tab w:val="left" w:pos="0"/>
        </w:tabs>
        <w:jc w:val="both"/>
        <w:rPr>
          <w:lang w:val="kk-KZ"/>
        </w:rPr>
      </w:pPr>
      <w:r w:rsidRPr="00196936">
        <w:rPr>
          <w:lang w:val="kk-KZ"/>
        </w:rPr>
        <w:tab/>
        <w:t>Қызметкерлер келтірілген материалдық зиянның орнын толтыру үшін ұсталым кәсіпорын бойынша (еңбеккерлердің келісім болғанда) бұйрық негізінде не болмаса сот шешімі бойынша атқарылады.</w:t>
      </w:r>
    </w:p>
    <w:p w:rsidR="00350EE9" w:rsidRPr="00196936" w:rsidRDefault="00350EE9" w:rsidP="00350EE9">
      <w:pPr>
        <w:tabs>
          <w:tab w:val="left" w:pos="0"/>
        </w:tabs>
        <w:jc w:val="both"/>
        <w:rPr>
          <w:lang w:val="kk-KZ"/>
        </w:rPr>
      </w:pPr>
      <w:r w:rsidRPr="00196936">
        <w:rPr>
          <w:lang w:val="kk-KZ"/>
        </w:rPr>
        <w:tab/>
        <w:t>1.14.12 Тексеру қорытындысында мыналарды анықтау қажет:</w:t>
      </w:r>
    </w:p>
    <w:p w:rsidR="00350EE9" w:rsidRPr="00196936" w:rsidRDefault="00350EE9" w:rsidP="00350EE9">
      <w:pPr>
        <w:tabs>
          <w:tab w:val="left" w:pos="0"/>
        </w:tabs>
        <w:ind w:left="360"/>
        <w:jc w:val="both"/>
        <w:rPr>
          <w:lang w:val="kk-KZ"/>
        </w:rPr>
      </w:pPr>
      <w:r w:rsidRPr="00196936">
        <w:rPr>
          <w:lang w:val="kk-KZ"/>
        </w:rPr>
        <w:tab/>
        <w:t>- шығыстарды еңбекке ақы төлеу қорына жатқызудың дұрыстығы;</w:t>
      </w:r>
    </w:p>
    <w:p w:rsidR="00350EE9" w:rsidRPr="00196936" w:rsidRDefault="00350EE9" w:rsidP="00350EE9">
      <w:pPr>
        <w:tabs>
          <w:tab w:val="left" w:pos="0"/>
        </w:tabs>
        <w:ind w:left="360"/>
        <w:jc w:val="both"/>
        <w:rPr>
          <w:lang w:val="kk-KZ"/>
        </w:rPr>
      </w:pPr>
      <w:r w:rsidRPr="00196936">
        <w:rPr>
          <w:lang w:val="kk-KZ"/>
        </w:rPr>
        <w:tab/>
        <w:t>- жеке төлемдерді өнімнің (жұмыстың, көрсетілген қызметтің) өзіндік құнына жатқызудың дұрыстығы;</w:t>
      </w:r>
    </w:p>
    <w:p w:rsidR="00350EE9" w:rsidRPr="00196936" w:rsidRDefault="00350EE9" w:rsidP="00350EE9">
      <w:pPr>
        <w:tabs>
          <w:tab w:val="left" w:pos="0"/>
        </w:tabs>
        <w:ind w:left="360"/>
        <w:jc w:val="both"/>
        <w:rPr>
          <w:lang w:val="kk-KZ"/>
        </w:rPr>
      </w:pPr>
      <w:r w:rsidRPr="00196936">
        <w:rPr>
          <w:lang w:val="kk-KZ"/>
        </w:rPr>
        <w:tab/>
        <w:t>- бухгалтерлік өткізбе желілері (проводкаларды) еңбекті өтеу қоры бойынша жасаудың дұрыстығы;</w:t>
      </w:r>
    </w:p>
    <w:p w:rsidR="00350EE9" w:rsidRPr="00196936" w:rsidRDefault="00350EE9" w:rsidP="00350EE9">
      <w:pPr>
        <w:tabs>
          <w:tab w:val="left" w:pos="0"/>
        </w:tabs>
        <w:ind w:left="360"/>
        <w:jc w:val="both"/>
        <w:rPr>
          <w:lang w:val="kk-KZ"/>
        </w:rPr>
      </w:pPr>
      <w:r w:rsidRPr="00196936">
        <w:rPr>
          <w:lang w:val="kk-KZ"/>
        </w:rPr>
        <w:tab/>
        <w:t>- синтетикалық және аналитикалық есепті, жиынтық мәліметтерді және еңбекке ақы төлеу қоры бойынша бухгалтерлік есеп беру формаларын толтыруды жүргізудің дұрыстығы;</w:t>
      </w:r>
    </w:p>
    <w:p w:rsidR="00350EE9" w:rsidRPr="00196936" w:rsidRDefault="00350EE9" w:rsidP="00350EE9">
      <w:pPr>
        <w:tabs>
          <w:tab w:val="left" w:pos="0"/>
        </w:tabs>
        <w:jc w:val="both"/>
        <w:rPr>
          <w:lang w:val="kk-KZ"/>
        </w:rPr>
      </w:pPr>
    </w:p>
    <w:p w:rsidR="00350EE9" w:rsidRPr="00196936" w:rsidRDefault="00350EE9" w:rsidP="00350EE9">
      <w:pPr>
        <w:ind w:firstLine="680"/>
        <w:jc w:val="both"/>
        <w:rPr>
          <w:rFonts w:ascii="KZ Times New Roman" w:hAnsi="KZ Times New Roman"/>
          <w:lang w:val="kk-KZ"/>
        </w:rPr>
      </w:pPr>
      <w:r w:rsidRPr="00196936">
        <w:rPr>
          <w:rFonts w:ascii="KZ Times New Roman" w:hAnsi="KZ Times New Roman"/>
          <w:lang w:val="kk-KZ"/>
        </w:rPr>
        <w:t>1.14.1</w:t>
      </w:r>
      <w:r>
        <w:rPr>
          <w:rFonts w:ascii="KZ Times New Roman" w:hAnsi="KZ Times New Roman"/>
          <w:lang w:val="kk-KZ"/>
        </w:rPr>
        <w:t>3</w:t>
      </w:r>
      <w:r w:rsidRPr="00196936">
        <w:rPr>
          <w:rFonts w:ascii="KZ Times New Roman" w:hAnsi="KZ Times New Roman"/>
          <w:lang w:val="kk-KZ"/>
        </w:rPr>
        <w:t xml:space="preserve"> Бақылау сұрақтары</w:t>
      </w:r>
    </w:p>
    <w:p w:rsidR="00350EE9" w:rsidRPr="00196936" w:rsidRDefault="00350EE9" w:rsidP="00350EE9">
      <w:pPr>
        <w:tabs>
          <w:tab w:val="left" w:pos="480"/>
          <w:tab w:val="center" w:pos="4819"/>
        </w:tabs>
        <w:ind w:firstLine="680"/>
        <w:jc w:val="both"/>
        <w:rPr>
          <w:rFonts w:ascii="KZ Times New Roman" w:hAnsi="KZ Times New Roman"/>
          <w:lang w:val="kk-KZ"/>
        </w:rPr>
      </w:pPr>
      <w:r w:rsidRPr="00196936">
        <w:rPr>
          <w:rFonts w:ascii="KZ Times New Roman" w:hAnsi="KZ Times New Roman"/>
          <w:lang w:val="kk-KZ"/>
        </w:rPr>
        <w:t>1) Жұмысшылармен еңбек ақы бойынша есеп айырысуды бақылаудың негізгі мақсаты.</w:t>
      </w:r>
    </w:p>
    <w:p w:rsidR="00350EE9" w:rsidRPr="00196936" w:rsidRDefault="00350EE9" w:rsidP="00350EE9">
      <w:pPr>
        <w:tabs>
          <w:tab w:val="left" w:pos="480"/>
          <w:tab w:val="center" w:pos="4819"/>
        </w:tabs>
        <w:ind w:firstLine="680"/>
        <w:jc w:val="both"/>
        <w:rPr>
          <w:rFonts w:ascii="KZ Times New Roman" w:hAnsi="KZ Times New Roman"/>
          <w:lang w:val="kk-KZ"/>
        </w:rPr>
      </w:pPr>
      <w:r w:rsidRPr="00196936">
        <w:rPr>
          <w:rFonts w:ascii="KZ Times New Roman" w:hAnsi="KZ Times New Roman"/>
          <w:lang w:val="kk-KZ"/>
        </w:rPr>
        <w:t>2) Еңбек ақы төлеу қорын құру туралынормативті – құқықтық актілер мен инструкциялар.</w:t>
      </w:r>
    </w:p>
    <w:p w:rsidR="00350EE9" w:rsidRPr="00196936" w:rsidRDefault="00350EE9" w:rsidP="00350EE9">
      <w:pPr>
        <w:tabs>
          <w:tab w:val="left" w:pos="480"/>
          <w:tab w:val="center" w:pos="4819"/>
        </w:tabs>
        <w:ind w:firstLine="680"/>
        <w:jc w:val="both"/>
        <w:rPr>
          <w:rFonts w:ascii="KZ Times New Roman" w:hAnsi="KZ Times New Roman"/>
          <w:lang w:val="kk-KZ"/>
        </w:rPr>
      </w:pPr>
      <w:r w:rsidRPr="00196936">
        <w:rPr>
          <w:rFonts w:ascii="KZ Times New Roman" w:hAnsi="KZ Times New Roman"/>
          <w:lang w:val="kk-KZ"/>
        </w:rPr>
        <w:t>3) Еңбек ақы есептеудің құжаттық ревизиясы: нарядтардың, өнімділікті есепке алу карточкаларын, төлем ведомостерін тексеру.</w:t>
      </w:r>
    </w:p>
    <w:p w:rsidR="00350EE9" w:rsidRPr="00196936" w:rsidRDefault="00350EE9" w:rsidP="00350EE9">
      <w:pPr>
        <w:tabs>
          <w:tab w:val="left" w:pos="480"/>
          <w:tab w:val="center" w:pos="4819"/>
        </w:tabs>
        <w:ind w:firstLine="680"/>
        <w:jc w:val="both"/>
        <w:rPr>
          <w:rFonts w:ascii="KZ Times New Roman" w:hAnsi="KZ Times New Roman"/>
          <w:lang w:val="kk-KZ"/>
        </w:rPr>
      </w:pPr>
      <w:r w:rsidRPr="00196936">
        <w:rPr>
          <w:rFonts w:ascii="KZ Times New Roman" w:hAnsi="KZ Times New Roman"/>
          <w:lang w:val="kk-KZ"/>
        </w:rPr>
        <w:t>4) Жұмысшылармен еңбек ақы бойынша есеп айырысу, бюджетпен есеп айырысу, зейнетақы қорыны аударымдар, әлеуметтік сақтандыру қорына аударымдар және жалақының басқа да ұстанымдарының ревизия қорытындыларын шығару.</w:t>
      </w:r>
    </w:p>
    <w:p w:rsidR="00350EE9" w:rsidRPr="00196936" w:rsidRDefault="00350EE9" w:rsidP="00350EE9">
      <w:pPr>
        <w:pStyle w:val="a3"/>
        <w:tabs>
          <w:tab w:val="left" w:pos="7540"/>
        </w:tabs>
        <w:ind w:firstLine="680"/>
        <w:jc w:val="both"/>
        <w:rPr>
          <w:b w:val="0"/>
          <w:sz w:val="24"/>
        </w:rPr>
      </w:pPr>
      <w:r w:rsidRPr="00196936">
        <w:rPr>
          <w:b w:val="0"/>
          <w:sz w:val="24"/>
        </w:rPr>
        <w:t>5)Мемлекеттік зейнетақы мен жәрдемақыны тағайындау мен төлеудің дұрыстылығы.</w:t>
      </w:r>
    </w:p>
    <w:p w:rsidR="00350EE9" w:rsidRPr="00196936" w:rsidRDefault="00350EE9" w:rsidP="00350EE9">
      <w:pPr>
        <w:pStyle w:val="a3"/>
        <w:tabs>
          <w:tab w:val="left" w:pos="7540"/>
        </w:tabs>
        <w:ind w:firstLine="680"/>
        <w:jc w:val="both"/>
        <w:rPr>
          <w:b w:val="0"/>
          <w:sz w:val="24"/>
        </w:rPr>
      </w:pPr>
      <w:r w:rsidRPr="00196936">
        <w:rPr>
          <w:b w:val="0"/>
          <w:sz w:val="24"/>
        </w:rPr>
        <w:t>6) Зейнетақы мен жәрдемақыны тағайындаудың дәйектемесін тексеру.</w:t>
      </w:r>
    </w:p>
    <w:p w:rsidR="00350EE9" w:rsidRPr="00196936" w:rsidRDefault="00350EE9" w:rsidP="00350EE9">
      <w:pPr>
        <w:pStyle w:val="a3"/>
        <w:tabs>
          <w:tab w:val="left" w:pos="7540"/>
        </w:tabs>
        <w:ind w:firstLine="680"/>
        <w:jc w:val="both"/>
        <w:rPr>
          <w:b w:val="0"/>
          <w:sz w:val="24"/>
        </w:rPr>
      </w:pPr>
      <w:r w:rsidRPr="00196936">
        <w:rPr>
          <w:b w:val="0"/>
          <w:sz w:val="24"/>
        </w:rPr>
        <w:t>7) Төлудің толықтығы мен мезгілімен төленуі.</w:t>
      </w:r>
    </w:p>
    <w:p w:rsidR="008C0CF4" w:rsidRPr="00350EE9" w:rsidRDefault="00350EE9" w:rsidP="00350EE9">
      <w:pPr>
        <w:rPr>
          <w:lang w:val="kk-KZ"/>
        </w:rPr>
      </w:pPr>
      <w:r w:rsidRPr="00196936">
        <w:rPr>
          <w:rFonts w:ascii="KZ Times New Roman" w:hAnsi="KZ Times New Roman"/>
          <w:lang w:val="kk-KZ"/>
        </w:rPr>
        <w:br w:type="page"/>
      </w:r>
      <w:bookmarkStart w:id="0" w:name="_GoBack"/>
      <w:bookmarkEnd w:id="0"/>
    </w:p>
    <w:sectPr w:rsidR="008C0CF4" w:rsidRPr="00350EE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20D"/>
    <w:rsid w:val="00350EE9"/>
    <w:rsid w:val="00395B78"/>
    <w:rsid w:val="009D220D"/>
    <w:rsid w:val="00C64D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E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50EE9"/>
    <w:pPr>
      <w:jc w:val="center"/>
    </w:pPr>
    <w:rPr>
      <w:rFonts w:ascii="KZ Times New Roman" w:hAnsi="KZ Times New Roman"/>
      <w:b/>
      <w:sz w:val="28"/>
      <w:lang w:val="kk-KZ"/>
    </w:rPr>
  </w:style>
  <w:style w:type="character" w:customStyle="1" w:styleId="a4">
    <w:name w:val="Основной текст Знак"/>
    <w:basedOn w:val="a0"/>
    <w:link w:val="a3"/>
    <w:rsid w:val="00350EE9"/>
    <w:rPr>
      <w:rFonts w:ascii="KZ Times New Roman" w:eastAsia="Times New Roman" w:hAnsi="KZ Times New Roman" w:cs="Times New Roman"/>
      <w:b/>
      <w:sz w:val="28"/>
      <w:szCs w:val="24"/>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EE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350EE9"/>
    <w:pPr>
      <w:jc w:val="center"/>
    </w:pPr>
    <w:rPr>
      <w:rFonts w:ascii="KZ Times New Roman" w:hAnsi="KZ Times New Roman"/>
      <w:b/>
      <w:sz w:val="28"/>
      <w:lang w:val="kk-KZ"/>
    </w:rPr>
  </w:style>
  <w:style w:type="character" w:customStyle="1" w:styleId="a4">
    <w:name w:val="Основной текст Знак"/>
    <w:basedOn w:val="a0"/>
    <w:link w:val="a3"/>
    <w:rsid w:val="00350EE9"/>
    <w:rPr>
      <w:rFonts w:ascii="KZ Times New Roman" w:eastAsia="Times New Roman" w:hAnsi="KZ Times New Roman" w:cs="Times New Roman"/>
      <w:b/>
      <w:sz w:val="28"/>
      <w:szCs w:val="24"/>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939</Words>
  <Characters>5357</Characters>
  <Application>Microsoft Office Word</Application>
  <DocSecurity>0</DocSecurity>
  <Lines>44</Lines>
  <Paragraphs>12</Paragraphs>
  <ScaleCrop>false</ScaleCrop>
  <Company/>
  <LinksUpToDate>false</LinksUpToDate>
  <CharactersWithSpaces>6284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2020-03-16T17:20:00Z</dcterms:created>
  <dcterms:modified xsi:type="dcterms:W3CDTF">2020-03-16T17:20:00Z</dcterms:modified>
</cp:coreProperties>
</file>